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E2" w:rsidRPr="008E1BE2" w:rsidRDefault="008E1BE2" w:rsidP="008E1BE2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spacing w:val="-2"/>
          <w:kern w:val="36"/>
          <w:sz w:val="48"/>
          <w:szCs w:val="48"/>
        </w:rPr>
      </w:pPr>
      <w:r w:rsidRPr="008E1BE2">
        <w:rPr>
          <w:rFonts w:ascii="Times New Roman" w:eastAsia="Times New Roman" w:hAnsi="Times New Roman" w:cs="Times New Roman"/>
          <w:color w:val="FF0000"/>
          <w:spacing w:val="-2"/>
          <w:kern w:val="36"/>
          <w:sz w:val="48"/>
          <w:szCs w:val="48"/>
        </w:rPr>
        <w:t>Что делать, когда ситуация кажется безвыходной — 4 совета</w:t>
      </w:r>
    </w:p>
    <w:p w:rsidR="008E1BE2" w:rsidRPr="008E1BE2" w:rsidRDefault="008E1BE2" w:rsidP="008E1BE2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1BE2">
        <w:rPr>
          <w:rFonts w:ascii="Times New Roman" w:eastAsia="Times New Roman" w:hAnsi="Times New Roman" w:cs="Times New Roman"/>
          <w:sz w:val="30"/>
          <w:szCs w:val="30"/>
        </w:rPr>
        <w:t xml:space="preserve">Каждый из нас сталкивался с ощущением, что он в тупике. Это происходит в разных сферах жизни: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колледже, </w:t>
      </w:r>
      <w:r w:rsidRPr="008E1BE2">
        <w:rPr>
          <w:rFonts w:ascii="Times New Roman" w:eastAsia="Times New Roman" w:hAnsi="Times New Roman" w:cs="Times New Roman"/>
          <w:sz w:val="30"/>
          <w:szCs w:val="30"/>
        </w:rPr>
        <w:t>на работе, в отношениях, в финансах. Что делать, если все усилия кажутся бесполезными? Вот несколько вариантов, которые могут помочь вам справиться с ситуацией.</w:t>
      </w:r>
    </w:p>
    <w:p w:rsidR="008E1BE2" w:rsidRPr="008E1BE2" w:rsidRDefault="008E1BE2" w:rsidP="008E1BE2">
      <w:pPr>
        <w:spacing w:before="480" w:after="240" w:line="360" w:lineRule="atLeast"/>
        <w:jc w:val="both"/>
        <w:outlineLvl w:val="1"/>
        <w:rPr>
          <w:rFonts w:ascii="Times New Roman" w:eastAsia="Times New Roman" w:hAnsi="Times New Roman" w:cs="Times New Roman"/>
          <w:caps/>
          <w:color w:val="FF7F66"/>
          <w:sz w:val="27"/>
          <w:szCs w:val="27"/>
        </w:rPr>
      </w:pPr>
      <w:r w:rsidRPr="008E1BE2">
        <w:rPr>
          <w:rFonts w:ascii="Times New Roman" w:eastAsia="Times New Roman" w:hAnsi="Times New Roman" w:cs="Times New Roman"/>
          <w:b/>
          <w:bCs/>
          <w:caps/>
          <w:color w:val="FF7F66"/>
          <w:sz w:val="27"/>
        </w:rPr>
        <w:t>1. НЕ УНЫВАЙТЕ</w:t>
      </w:r>
    </w:p>
    <w:p w:rsidR="008E1BE2" w:rsidRPr="008E1BE2" w:rsidRDefault="008E1BE2" w:rsidP="008E1BE2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t>Выход есть всегда. Именно это убеждение позволяет справляться с «плохими» ситуациями в большинстве случаев. Просто иногда нужно чуть больше терпения и времени. Оптимистичный настрой поможет вам собраться с силами и приступить к поиску решения, в то время как нытье и уныние тащат назад к разбитому корыту.</w:t>
      </w:r>
    </w:p>
    <w:p w:rsidR="008E1BE2" w:rsidRPr="008E1BE2" w:rsidRDefault="008E1BE2" w:rsidP="008E1BE2">
      <w:pPr>
        <w:spacing w:line="480" w:lineRule="atLeast"/>
        <w:jc w:val="both"/>
        <w:rPr>
          <w:rFonts w:ascii="Times New Roman" w:eastAsia="Times New Roman" w:hAnsi="Times New Roman" w:cs="Times New Roman"/>
          <w:color w:val="DC4332"/>
          <w:sz w:val="42"/>
          <w:szCs w:val="42"/>
        </w:rPr>
      </w:pPr>
      <w:r w:rsidRPr="008E1BE2">
        <w:rPr>
          <w:rFonts w:ascii="Times New Roman" w:eastAsia="Times New Roman" w:hAnsi="Times New Roman" w:cs="Times New Roman"/>
          <w:color w:val="DC4332"/>
          <w:sz w:val="42"/>
          <w:szCs w:val="42"/>
        </w:rPr>
        <w:t>Умение находить плюсы в самой проигрышной ситуации расширяет границы мышления и раскрывает другую точку зрения</w:t>
      </w:r>
    </w:p>
    <w:p w:rsidR="008E1BE2" w:rsidRPr="008E1BE2" w:rsidRDefault="008E1BE2" w:rsidP="008E1BE2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t xml:space="preserve">И конечно, не забывайте работать с негативными установками. Попробуйте выписать их на листочке бумаги и напротив каждой из них написать позитивную, вдохновляющую вас фразу. Таким </w:t>
      </w:r>
      <w:proofErr w:type="gramStart"/>
      <w:r w:rsidRPr="008E1BE2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8E1BE2">
        <w:rPr>
          <w:rFonts w:ascii="Times New Roman" w:eastAsia="Times New Roman" w:hAnsi="Times New Roman" w:cs="Times New Roman"/>
          <w:sz w:val="24"/>
          <w:szCs w:val="24"/>
        </w:rPr>
        <w:t xml:space="preserve"> вы трансформируете страхи и неуверенность в ресурс и стимул к действию.</w:t>
      </w:r>
    </w:p>
    <w:p w:rsidR="008E1BE2" w:rsidRPr="008E1BE2" w:rsidRDefault="008E1BE2" w:rsidP="008E1BE2">
      <w:pPr>
        <w:spacing w:before="480" w:after="240" w:line="360" w:lineRule="atLeast"/>
        <w:jc w:val="both"/>
        <w:outlineLvl w:val="1"/>
        <w:rPr>
          <w:rFonts w:ascii="Times New Roman" w:eastAsia="Times New Roman" w:hAnsi="Times New Roman" w:cs="Times New Roman"/>
          <w:caps/>
          <w:color w:val="FF7F66"/>
          <w:sz w:val="27"/>
          <w:szCs w:val="27"/>
        </w:rPr>
      </w:pPr>
      <w:r w:rsidRPr="008E1BE2">
        <w:rPr>
          <w:rFonts w:ascii="Times New Roman" w:eastAsia="Times New Roman" w:hAnsi="Times New Roman" w:cs="Times New Roman"/>
          <w:b/>
          <w:bCs/>
          <w:caps/>
          <w:color w:val="FF7F66"/>
          <w:sz w:val="27"/>
        </w:rPr>
        <w:t>2. УСТРОЙТЕ МОЗГОВОЙ ШТУРМ</w:t>
      </w:r>
    </w:p>
    <w:p w:rsidR="008E1BE2" w:rsidRPr="008E1BE2" w:rsidRDefault="008E1BE2" w:rsidP="008E1BE2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t>Опишите проблему и способы, с помощью которых уже пытались ее решить. Главное, не ленитесь. Иногда нам кажется, что мы уж точно все-все сделали, а когда начинаем записывать и вспоминать, что же конкретно мы предприняли, то оказывается, что не так уж и много.</w:t>
      </w:r>
    </w:p>
    <w:p w:rsidR="008E1BE2" w:rsidRPr="008E1BE2" w:rsidRDefault="008E1BE2" w:rsidP="008E1BE2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t xml:space="preserve">После этого начинается самое интересное и </w:t>
      </w:r>
      <w:proofErr w:type="spellStart"/>
      <w:r w:rsidRPr="008E1BE2"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 w:rsidRPr="008E1BE2">
        <w:rPr>
          <w:rFonts w:ascii="Times New Roman" w:eastAsia="Times New Roman" w:hAnsi="Times New Roman" w:cs="Times New Roman"/>
          <w:sz w:val="24"/>
          <w:szCs w:val="24"/>
        </w:rPr>
        <w:t xml:space="preserve"> задание: записывайте все возможные и на первый взгляд невозможные варианты решения. Старайтесь не думать, просто писать все, что приходит в голову на эту тему.</w:t>
      </w:r>
    </w:p>
    <w:p w:rsidR="008E1BE2" w:rsidRPr="008E1BE2" w:rsidRDefault="008E1BE2" w:rsidP="008E1BE2">
      <w:pPr>
        <w:spacing w:line="480" w:lineRule="atLeast"/>
        <w:jc w:val="both"/>
        <w:rPr>
          <w:rFonts w:ascii="Times New Roman" w:eastAsia="Times New Roman" w:hAnsi="Times New Roman" w:cs="Times New Roman"/>
          <w:color w:val="DC4332"/>
          <w:sz w:val="42"/>
          <w:szCs w:val="42"/>
        </w:rPr>
      </w:pPr>
      <w:r w:rsidRPr="008E1BE2">
        <w:rPr>
          <w:rFonts w:ascii="Times New Roman" w:eastAsia="Times New Roman" w:hAnsi="Times New Roman" w:cs="Times New Roman"/>
          <w:color w:val="DC4332"/>
          <w:sz w:val="42"/>
          <w:szCs w:val="42"/>
        </w:rPr>
        <w:t>Бывает, открывается «поток сознания» и случаются очень интересные озарения</w:t>
      </w:r>
    </w:p>
    <w:p w:rsidR="008E1BE2" w:rsidRPr="008E1BE2" w:rsidRDefault="008E1BE2" w:rsidP="008E1BE2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t>Важная часть этого шага — не оценивайте себя и идеи. И ни в коем случае не ругайте себя. Кому-то понадобится час, а кому-то целый день. Мы все очень разные. Просто делайте выводы, размышляйте и двигайтесь дальше.</w:t>
      </w:r>
    </w:p>
    <w:p w:rsidR="008E1BE2" w:rsidRPr="008E1BE2" w:rsidRDefault="008E1BE2" w:rsidP="008E1BE2">
      <w:pPr>
        <w:spacing w:before="480" w:after="240" w:line="360" w:lineRule="atLeast"/>
        <w:jc w:val="both"/>
        <w:outlineLvl w:val="1"/>
        <w:rPr>
          <w:rFonts w:ascii="Times New Roman" w:eastAsia="Times New Roman" w:hAnsi="Times New Roman" w:cs="Times New Roman"/>
          <w:caps/>
          <w:color w:val="FF7F66"/>
          <w:sz w:val="27"/>
          <w:szCs w:val="27"/>
        </w:rPr>
      </w:pPr>
      <w:r w:rsidRPr="008E1BE2">
        <w:rPr>
          <w:rFonts w:ascii="Times New Roman" w:eastAsia="Times New Roman" w:hAnsi="Times New Roman" w:cs="Times New Roman"/>
          <w:b/>
          <w:bCs/>
          <w:caps/>
          <w:color w:val="FF7F66"/>
          <w:sz w:val="27"/>
        </w:rPr>
        <w:lastRenderedPageBreak/>
        <w:t>3. ВОЗЬМИТЕ ТАЙМ-АУТ</w:t>
      </w:r>
    </w:p>
    <w:p w:rsidR="008E1BE2" w:rsidRPr="008E1BE2" w:rsidRDefault="008E1BE2" w:rsidP="008E1BE2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t xml:space="preserve">Перестаньте думать про «сложность». Постарайтесь отвлечься </w:t>
      </w:r>
      <w:proofErr w:type="gramStart"/>
      <w:r w:rsidRPr="008E1BE2">
        <w:rPr>
          <w:rFonts w:ascii="Times New Roman" w:eastAsia="Times New Roman" w:hAnsi="Times New Roman" w:cs="Times New Roman"/>
          <w:sz w:val="24"/>
          <w:szCs w:val="24"/>
        </w:rPr>
        <w:t>всеми доступными способами</w:t>
      </w:r>
      <w:proofErr w:type="gramEnd"/>
      <w:r w:rsidRPr="008E1BE2">
        <w:rPr>
          <w:rFonts w:ascii="Times New Roman" w:eastAsia="Times New Roman" w:hAnsi="Times New Roman" w:cs="Times New Roman"/>
          <w:sz w:val="24"/>
          <w:szCs w:val="24"/>
        </w:rPr>
        <w:t>, переключите внимание. Например, включите музыку и танцуйте, выплескивая все накопившиеся чувства и эмоции, посмотрите фильм или прогуляйтесь по парку, по набережной или просто по оживленным городским улицам, займитесь спортом, рукоделием или приготовлением булочек.</w:t>
      </w:r>
    </w:p>
    <w:p w:rsidR="008E1BE2" w:rsidRPr="008E1BE2" w:rsidRDefault="008E1BE2" w:rsidP="008E1BE2">
      <w:pPr>
        <w:spacing w:line="480" w:lineRule="atLeast"/>
        <w:jc w:val="both"/>
        <w:rPr>
          <w:rFonts w:ascii="Times New Roman" w:eastAsia="Times New Roman" w:hAnsi="Times New Roman" w:cs="Times New Roman"/>
          <w:color w:val="DC4332"/>
          <w:sz w:val="42"/>
          <w:szCs w:val="42"/>
        </w:rPr>
      </w:pPr>
      <w:r w:rsidRPr="008E1BE2">
        <w:rPr>
          <w:rFonts w:ascii="Times New Roman" w:eastAsia="Times New Roman" w:hAnsi="Times New Roman" w:cs="Times New Roman"/>
          <w:color w:val="DC4332"/>
          <w:sz w:val="42"/>
          <w:szCs w:val="42"/>
        </w:rPr>
        <w:t>Все слышали фразу: «На свежую голову и думается легче»</w:t>
      </w:r>
    </w:p>
    <w:p w:rsidR="008E1BE2" w:rsidRPr="008E1BE2" w:rsidRDefault="008E1BE2" w:rsidP="008E1BE2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t xml:space="preserve">Дело в том, что любимое занятие или хобби не только дают нам возможность морально и физически отдохнуть, но и наполняют энергией и чувством удовлетворения. Часто уже во время прогулки наступает </w:t>
      </w:r>
      <w:r>
        <w:rPr>
          <w:rFonts w:ascii="Times New Roman" w:eastAsia="Times New Roman" w:hAnsi="Times New Roman" w:cs="Times New Roman"/>
          <w:sz w:val="24"/>
          <w:szCs w:val="24"/>
        </w:rPr>
        <w:t>озарение</w:t>
      </w:r>
      <w:r w:rsidRPr="008E1BE2">
        <w:rPr>
          <w:rFonts w:ascii="Times New Roman" w:eastAsia="Times New Roman" w:hAnsi="Times New Roman" w:cs="Times New Roman"/>
          <w:sz w:val="24"/>
          <w:szCs w:val="24"/>
        </w:rPr>
        <w:t xml:space="preserve"> или приходит возможное решение.</w:t>
      </w:r>
    </w:p>
    <w:p w:rsidR="008E1BE2" w:rsidRPr="008E1BE2" w:rsidRDefault="008E1BE2" w:rsidP="008E1BE2">
      <w:pPr>
        <w:spacing w:before="480" w:after="240" w:line="360" w:lineRule="atLeast"/>
        <w:jc w:val="both"/>
        <w:outlineLvl w:val="1"/>
        <w:rPr>
          <w:rFonts w:ascii="Times New Roman" w:eastAsia="Times New Roman" w:hAnsi="Times New Roman" w:cs="Times New Roman"/>
          <w:caps/>
          <w:color w:val="FF7F66"/>
          <w:sz w:val="27"/>
          <w:szCs w:val="27"/>
        </w:rPr>
      </w:pPr>
      <w:r w:rsidRPr="008E1BE2">
        <w:rPr>
          <w:rFonts w:ascii="Times New Roman" w:eastAsia="Times New Roman" w:hAnsi="Times New Roman" w:cs="Times New Roman"/>
          <w:b/>
          <w:bCs/>
          <w:caps/>
          <w:color w:val="FF7F66"/>
          <w:sz w:val="27"/>
        </w:rPr>
        <w:t>4. СОБИРАЙТЕ ИНФОРМАЦИЮ</w:t>
      </w:r>
    </w:p>
    <w:p w:rsidR="008E1BE2" w:rsidRPr="008E1BE2" w:rsidRDefault="008E1BE2" w:rsidP="008E1BE2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t>Информация не просто сила, но и возможность увидеть классную идею, познакомиться с интересными людьми, научиться чему-то полезному и, главное, расширить кругозор.</w:t>
      </w:r>
    </w:p>
    <w:p w:rsidR="008E1BE2" w:rsidRDefault="008E1BE2" w:rsidP="008E1BE2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t xml:space="preserve">Не упускайте эту возможность. Читайте книги, статьи, слушайте </w:t>
      </w:r>
      <w:proofErr w:type="spellStart"/>
      <w:r w:rsidRPr="008E1BE2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8E1BE2">
        <w:rPr>
          <w:rFonts w:ascii="Times New Roman" w:eastAsia="Times New Roman" w:hAnsi="Times New Roman" w:cs="Times New Roman"/>
          <w:sz w:val="24"/>
          <w:szCs w:val="24"/>
        </w:rPr>
        <w:t xml:space="preserve"> или сходите на лекцию по интересующей вас теме. Выйдите за рамки привычного мира, ищите свежий взгляд. Ведь, как говорил Омар Хайям: «Чтобы найти новый путь, нужно уйти со старой дороги».</w:t>
      </w:r>
    </w:p>
    <w:p w:rsidR="008E1BE2" w:rsidRPr="008E1BE2" w:rsidRDefault="008E1BE2" w:rsidP="008E1BE2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Psychologies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BE2" w:rsidRPr="008E1BE2" w:rsidRDefault="008E1BE2" w:rsidP="008E1BE2">
      <w:pPr>
        <w:shd w:val="clear" w:color="auto" w:fill="F5F3F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E2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нна Стибло" style="width:24pt;height:24pt"/>
        </w:pict>
      </w:r>
    </w:p>
    <w:p w:rsidR="003B446E" w:rsidRDefault="003B446E"/>
    <w:sectPr w:rsidR="003B446E" w:rsidSect="008E1BE2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1BE2"/>
    <w:rsid w:val="003B446E"/>
    <w:rsid w:val="008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1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1B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lead-paragraph">
    <w:name w:val="article__lead-paragraph"/>
    <w:basedOn w:val="a"/>
    <w:rsid w:val="008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1BE2"/>
    <w:rPr>
      <w:color w:val="0000FF"/>
      <w:u w:val="single"/>
    </w:rPr>
  </w:style>
  <w:style w:type="character" w:styleId="a4">
    <w:name w:val="Strong"/>
    <w:basedOn w:val="a0"/>
    <w:uiPriority w:val="22"/>
    <w:qFormat/>
    <w:rsid w:val="008E1BE2"/>
    <w:rPr>
      <w:b/>
      <w:bCs/>
    </w:rPr>
  </w:style>
  <w:style w:type="paragraph" w:styleId="a5">
    <w:name w:val="Normal (Web)"/>
    <w:basedOn w:val="a"/>
    <w:uiPriority w:val="99"/>
    <w:semiHidden/>
    <w:unhideWhenUsed/>
    <w:rsid w:val="008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94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407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7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88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897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2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944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0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9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063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415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6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Сураева С.Г. - 1</dc:creator>
  <cp:keywords/>
  <dc:description/>
  <cp:lastModifiedBy>Сураева С.Г. - 1</cp:lastModifiedBy>
  <cp:revision>2</cp:revision>
  <dcterms:created xsi:type="dcterms:W3CDTF">2023-01-16T10:05:00Z</dcterms:created>
  <dcterms:modified xsi:type="dcterms:W3CDTF">2023-01-16T10:12:00Z</dcterms:modified>
</cp:coreProperties>
</file>