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8F" w:rsidRPr="000D0DCB" w:rsidRDefault="00ED548F" w:rsidP="00320C1D">
      <w:pPr>
        <w:spacing w:after="133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</w:rPr>
      </w:pPr>
      <w:bookmarkStart w:id="0" w:name="_GoBack"/>
      <w:bookmarkEnd w:id="0"/>
      <w:r w:rsidRPr="000D0DCB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</w:rPr>
        <w:t xml:space="preserve">Информационный </w:t>
      </w:r>
      <w:r w:rsidRPr="00270C5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72"/>
          <w:szCs w:val="72"/>
        </w:rPr>
        <w:t>стресс</w:t>
      </w:r>
      <w:r w:rsidRPr="000D0DCB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</w:rPr>
        <w:t>: как быть?</w:t>
      </w:r>
    </w:p>
    <w:p w:rsidR="00ED548F" w:rsidRPr="00320C1D" w:rsidRDefault="00ED548F" w:rsidP="00E42A30">
      <w:pPr>
        <w:spacing w:after="133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42A30" w:rsidRPr="00320C1D" w:rsidRDefault="00E42A30" w:rsidP="00E42A30">
      <w:pPr>
        <w:spacing w:after="133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 экранов </w:t>
      </w:r>
      <w:r w:rsidR="00ED548F"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компьютеров, </w:t>
      </w:r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телевизоров, из </w:t>
      </w:r>
      <w:r w:rsidR="00ED548F"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социальных сетей </w:t>
      </w:r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льется информация</w:t>
      </w:r>
      <w:r w:rsid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D548F"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не вызывающая оптимизма. </w:t>
      </w:r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Это заставляет многих переживать за себя и за своих близких, </w:t>
      </w:r>
      <w:r w:rsid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бояться того, что реально, но может никогда не произойти лично с ними.</w:t>
      </w:r>
      <w:proofErr w:type="gramEnd"/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Внешне влияние информационного стресса может не проявляться, но эмоциональное напряжение не проходит бесследно.</w:t>
      </w:r>
    </w:p>
    <w:p w:rsidR="00E42A30" w:rsidRPr="00320C1D" w:rsidRDefault="00E42A30" w:rsidP="00320C1D">
      <w:pPr>
        <w:spacing w:after="133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нам знакомо то ощущение, когда лавиной наваливается большой ком негативной информации, которую нужно быстро обработать. Не успевая в сжатые сроки переварить информацию, перегруженные мозг и психика дают сбой. Человек начинает ощущать страх и сильное раздражение, способность мыслить трезво пропадает. </w:t>
      </w:r>
    </w:p>
    <w:p w:rsidR="00E42A30" w:rsidRPr="00320C1D" w:rsidRDefault="00E42A30" w:rsidP="00320C1D">
      <w:pPr>
        <w:spacing w:after="133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вас настиг информационный стресс, с ним необходимо бороться, потому что он опасен как для душевного здоровья, так и для физического.</w:t>
      </w:r>
    </w:p>
    <w:p w:rsidR="00E42A30" w:rsidRPr="00320C1D" w:rsidRDefault="00E42A30" w:rsidP="00E42A30">
      <w:pPr>
        <w:spacing w:before="267" w:after="13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признаки информационного стресса</w:t>
      </w:r>
    </w:p>
    <w:p w:rsidR="00E42A30" w:rsidRPr="00320C1D" w:rsidRDefault="00E42A30" w:rsidP="00E42A30">
      <w:pPr>
        <w:numPr>
          <w:ilvl w:val="0"/>
          <w:numId w:val="1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потеря сосредоточенности;</w:t>
      </w:r>
    </w:p>
    <w:p w:rsidR="00E42A30" w:rsidRPr="00320C1D" w:rsidRDefault="00E42A30" w:rsidP="00E42A30">
      <w:pPr>
        <w:numPr>
          <w:ilvl w:val="0"/>
          <w:numId w:val="1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потеря сил;</w:t>
      </w:r>
    </w:p>
    <w:p w:rsidR="00E42A30" w:rsidRPr="00320C1D" w:rsidRDefault="00E42A30" w:rsidP="00E42A30">
      <w:pPr>
        <w:numPr>
          <w:ilvl w:val="0"/>
          <w:numId w:val="1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страх перед будущим;</w:t>
      </w:r>
    </w:p>
    <w:p w:rsidR="00E42A30" w:rsidRPr="00320C1D" w:rsidRDefault="00E42A30" w:rsidP="00E42A30">
      <w:pPr>
        <w:numPr>
          <w:ilvl w:val="0"/>
          <w:numId w:val="1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неуверенность в себе;</w:t>
      </w:r>
    </w:p>
    <w:p w:rsidR="00E42A30" w:rsidRPr="00320C1D" w:rsidRDefault="00E42A30" w:rsidP="00E42A30">
      <w:pPr>
        <w:numPr>
          <w:ilvl w:val="0"/>
          <w:numId w:val="1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раздражение</w:t>
      </w:r>
      <w:r w:rsidR="00ED548F"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D548F" w:rsidRPr="00320C1D" w:rsidRDefault="00ED548F" w:rsidP="00ED548F">
      <w:pPr>
        <w:numPr>
          <w:ilvl w:val="0"/>
          <w:numId w:val="1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повышенное или пониженное давление;</w:t>
      </w:r>
    </w:p>
    <w:p w:rsidR="00ED548F" w:rsidRPr="00320C1D" w:rsidRDefault="00ED548F" w:rsidP="00ED548F">
      <w:pPr>
        <w:numPr>
          <w:ilvl w:val="0"/>
          <w:numId w:val="1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головная боль и др.</w:t>
      </w:r>
    </w:p>
    <w:p w:rsidR="00320C1D" w:rsidRPr="00320C1D" w:rsidRDefault="00320C1D" w:rsidP="00320C1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20C1D">
        <w:rPr>
          <w:sz w:val="28"/>
          <w:szCs w:val="28"/>
        </w:rPr>
        <w:t>Согласно одной из концепций,</w:t>
      </w:r>
      <w:r w:rsidRPr="00320C1D">
        <w:rPr>
          <w:rStyle w:val="apple-converted-space"/>
          <w:sz w:val="28"/>
          <w:szCs w:val="28"/>
        </w:rPr>
        <w:t> </w:t>
      </w:r>
      <w:r w:rsidRPr="00320C1D">
        <w:rPr>
          <w:rStyle w:val="a5"/>
          <w:sz w:val="28"/>
          <w:szCs w:val="28"/>
          <w:bdr w:val="none" w:sz="0" w:space="0" w:color="auto" w:frame="1"/>
        </w:rPr>
        <w:t>стрессовое состояние развивается в трех стадиях:</w:t>
      </w:r>
    </w:p>
    <w:p w:rsidR="00320C1D" w:rsidRPr="00320C1D" w:rsidRDefault="00320C1D" w:rsidP="00320C1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0C1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Тревога.</w:t>
      </w:r>
      <w:r w:rsidRPr="00320C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0C1D">
        <w:rPr>
          <w:rFonts w:ascii="Times New Roman" w:hAnsi="Times New Roman" w:cs="Times New Roman"/>
          <w:sz w:val="28"/>
          <w:szCs w:val="28"/>
        </w:rPr>
        <w:t>Неблагоприятный фактор, воздействующий на организм, вызывает ощущение страха, тревоги. В результате стремительно возрастает психическое напряжение, достигая пика.</w:t>
      </w:r>
    </w:p>
    <w:p w:rsidR="00320C1D" w:rsidRPr="00320C1D" w:rsidRDefault="00320C1D" w:rsidP="00320C1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0C1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Сопротивление.</w:t>
      </w:r>
      <w:r w:rsidRPr="00320C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0C1D">
        <w:rPr>
          <w:rFonts w:ascii="Times New Roman" w:hAnsi="Times New Roman" w:cs="Times New Roman"/>
          <w:sz w:val="28"/>
          <w:szCs w:val="28"/>
        </w:rPr>
        <w:t>Начинается борьба. Запуская внутренние силы, организм пытается бороться с негативным воздействием. Происходит адаптация, приспосабливание к меняющейся действительности. Наступает привыкание, порождающее полное погружение в стресс.</w:t>
      </w:r>
    </w:p>
    <w:p w:rsidR="00320C1D" w:rsidRPr="00320C1D" w:rsidRDefault="00320C1D" w:rsidP="00320C1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20C1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Истощение.</w:t>
      </w:r>
      <w:r w:rsidRPr="00320C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0C1D">
        <w:rPr>
          <w:rFonts w:ascii="Times New Roman" w:hAnsi="Times New Roman" w:cs="Times New Roman"/>
          <w:sz w:val="28"/>
          <w:szCs w:val="28"/>
        </w:rPr>
        <w:t xml:space="preserve">При отсутствии необходимых мер состояние переходит </w:t>
      </w:r>
      <w:proofErr w:type="gramStart"/>
      <w:r w:rsidRPr="00320C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C1D">
        <w:rPr>
          <w:rFonts w:ascii="Times New Roman" w:hAnsi="Times New Roman" w:cs="Times New Roman"/>
          <w:sz w:val="28"/>
          <w:szCs w:val="28"/>
        </w:rPr>
        <w:t xml:space="preserve"> хроническое. Истощаются ресурсы организма, что выливается в проблемы со здоровьем, нередко приводит к серьезным заболеваниям.</w:t>
      </w:r>
    </w:p>
    <w:p w:rsidR="00320C1D" w:rsidRPr="00320C1D" w:rsidRDefault="00320C1D" w:rsidP="00320C1D">
      <w:pPr>
        <w:pStyle w:val="a3"/>
        <w:spacing w:before="0" w:beforeAutospacing="0" w:after="333" w:afterAutospacing="0"/>
        <w:textAlignment w:val="baseline"/>
        <w:rPr>
          <w:sz w:val="28"/>
          <w:szCs w:val="28"/>
        </w:rPr>
      </w:pPr>
      <w:r w:rsidRPr="00320C1D">
        <w:rPr>
          <w:sz w:val="28"/>
          <w:szCs w:val="28"/>
        </w:rPr>
        <w:t>Под влиянием стрессовых факторов происходят физические, эмоциональные изменения. Меняются мысли, поведение, самочувствие. Проблема зачастую тесно взаимосвязана с последующим профессиональным выгоранием, потерей мотивации.</w:t>
      </w:r>
    </w:p>
    <w:p w:rsidR="00ED548F" w:rsidRPr="00320C1D" w:rsidRDefault="00ED548F" w:rsidP="00ED548F">
      <w:p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42A30" w:rsidRPr="00320C1D" w:rsidRDefault="00E42A30" w:rsidP="00E42A30">
      <w:pPr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избежать развития информационного стресса, необходимо:</w:t>
      </w:r>
    </w:p>
    <w:p w:rsidR="00E42A30" w:rsidRPr="00320C1D" w:rsidRDefault="00E42A30" w:rsidP="00E42A30">
      <w:pPr>
        <w:numPr>
          <w:ilvl w:val="0"/>
          <w:numId w:val="2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чаще бывать  на воздухе,</w:t>
      </w:r>
    </w:p>
    <w:p w:rsidR="00E42A30" w:rsidRPr="00320C1D" w:rsidRDefault="00E42A30" w:rsidP="00E42A30">
      <w:pPr>
        <w:numPr>
          <w:ilvl w:val="0"/>
          <w:numId w:val="2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регулярно заниматься спортом,</w:t>
      </w:r>
    </w:p>
    <w:p w:rsidR="00E42A30" w:rsidRPr="00320C1D" w:rsidRDefault="00E42A30" w:rsidP="00E42A30">
      <w:pPr>
        <w:numPr>
          <w:ilvl w:val="0"/>
          <w:numId w:val="2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общаться с близкими людьми, рассказывая им о том, что вас тревожит;</w:t>
      </w:r>
    </w:p>
    <w:p w:rsidR="00E42A30" w:rsidRPr="00320C1D" w:rsidRDefault="00E42A30" w:rsidP="00E42A30">
      <w:pPr>
        <w:numPr>
          <w:ilvl w:val="0"/>
          <w:numId w:val="2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возможности избегать просмотра </w:t>
      </w:r>
      <w:r w:rsid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тревожных </w:t>
      </w:r>
      <w:r w:rsidR="00ED548F"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информационных</w:t>
      </w: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сводок</w:t>
      </w:r>
      <w:proofErr w:type="gramEnd"/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по ТВ, так и в интернете.</w:t>
      </w:r>
    </w:p>
    <w:p w:rsidR="00320C1D" w:rsidRDefault="00320C1D" w:rsidP="00320C1D">
      <w:pPr>
        <w:pStyle w:val="a3"/>
        <w:spacing w:before="0" w:beforeAutospacing="0" w:after="0" w:afterAutospacing="0"/>
        <w:ind w:left="720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320C1D" w:rsidRPr="000D0DCB" w:rsidRDefault="00320C1D" w:rsidP="00320C1D">
      <w:pPr>
        <w:pStyle w:val="a3"/>
        <w:spacing w:before="0" w:beforeAutospacing="0" w:after="0" w:afterAutospacing="0"/>
        <w:ind w:left="720"/>
        <w:textAlignment w:val="baseline"/>
        <w:rPr>
          <w:rStyle w:val="a5"/>
          <w:color w:val="215868" w:themeColor="accent5" w:themeShade="80"/>
          <w:sz w:val="28"/>
          <w:szCs w:val="28"/>
          <w:bdr w:val="none" w:sz="0" w:space="0" w:color="auto" w:frame="1"/>
        </w:rPr>
      </w:pPr>
      <w:r w:rsidRPr="000D0DCB">
        <w:rPr>
          <w:rStyle w:val="a5"/>
          <w:color w:val="215868" w:themeColor="accent5" w:themeShade="80"/>
          <w:sz w:val="28"/>
          <w:szCs w:val="28"/>
          <w:bdr w:val="none" w:sz="0" w:space="0" w:color="auto" w:frame="1"/>
        </w:rPr>
        <w:t>Способы профилактики информационного стресса</w:t>
      </w:r>
    </w:p>
    <w:p w:rsidR="00320C1D" w:rsidRPr="00320C1D" w:rsidRDefault="00320C1D" w:rsidP="00320C1D">
      <w:pPr>
        <w:pStyle w:val="a3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E42A30" w:rsidRPr="00320C1D" w:rsidRDefault="00E42A30" w:rsidP="00E42A30">
      <w:pPr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того чтобы справиться с информационным стрессом, нужно </w:t>
      </w:r>
      <w:r w:rsidR="00ED548F"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определить его источник и </w:t>
      </w: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возможности отключиться от негативных мыслей.</w:t>
      </w:r>
    </w:p>
    <w:p w:rsidR="00E42A30" w:rsidRPr="00320C1D" w:rsidRDefault="00E42A30" w:rsidP="00E42A30">
      <w:pPr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Сгладить последствия информационного стресса можно с помощью одного или нескольких способов.</w:t>
      </w:r>
    </w:p>
    <w:p w:rsidR="00E42A30" w:rsidRPr="00320C1D" w:rsidRDefault="00E42A30" w:rsidP="00E42A30">
      <w:pPr>
        <w:numPr>
          <w:ilvl w:val="0"/>
          <w:numId w:val="3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Не читайте материалы с провокационными названиями. Каково бы ни было ваше эмоциональное состояние, лучше оградить себя от потока ненужной информации.</w:t>
      </w:r>
    </w:p>
    <w:p w:rsidR="00E42A30" w:rsidRPr="00320C1D" w:rsidRDefault="00E42A30" w:rsidP="00E42A30">
      <w:pPr>
        <w:numPr>
          <w:ilvl w:val="0"/>
          <w:numId w:val="3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 — хороший повод отвлечься</w:t>
      </w:r>
      <w:r w:rsidR="00ED548F"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Start"/>
      <w:r w:rsidR="00ED548F"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ED548F"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Активнее включитесь в жизнь семьи. </w:t>
      </w: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Посмотрите добрый фильм, например семейную комедию. Улыбка отлично сглаживает плохое настроение.</w:t>
      </w:r>
    </w:p>
    <w:p w:rsidR="00E42A30" w:rsidRPr="00320C1D" w:rsidRDefault="00E42A30" w:rsidP="00E42A30">
      <w:pPr>
        <w:numPr>
          <w:ilvl w:val="0"/>
          <w:numId w:val="3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немного успокоить нервы и расслабиться, врачи рекомендуют пить чаи на травах. Это может быть ромашка, мята, мелисса. Если стресс сопровождается бессонницей, рекомендуется выпить перед сном стакан теплого молока с медом или принять горячую ванну.</w:t>
      </w:r>
    </w:p>
    <w:p w:rsidR="00E42A30" w:rsidRPr="00320C1D" w:rsidRDefault="00E42A30" w:rsidP="00E42A30">
      <w:pPr>
        <w:numPr>
          <w:ilvl w:val="0"/>
          <w:numId w:val="3"/>
        </w:numPr>
        <w:spacing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нужно время от времени отдыхать</w:t>
      </w:r>
      <w:r w:rsidR="00320C1D"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Работая за компьютером, надо раз в час отходить от него минут на пять-десять, давая тем самым организму расслабиться.</w:t>
      </w:r>
    </w:p>
    <w:p w:rsidR="00E42A30" w:rsidRPr="00320C1D" w:rsidRDefault="00E42A30" w:rsidP="00E42A30">
      <w:pPr>
        <w:spacing w:after="13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C1D">
        <w:rPr>
          <w:rFonts w:ascii="Times New Roman" w:eastAsia="Times New Roman" w:hAnsi="Times New Roman" w:cs="Times New Roman"/>
          <w:color w:val="333333"/>
          <w:sz w:val="28"/>
          <w:szCs w:val="28"/>
        </w:rPr>
        <w:t>И помните: отдых, как физический, так и умственный, жизненно необходим организму. Во время полноценного отдыха восстанавливаются внутренние резервы, которые в дальнейшем помогут человеку противостоять разного рода стрессу, в том числе и информационному. </w:t>
      </w:r>
    </w:p>
    <w:p w:rsidR="00ED548F" w:rsidRPr="00320C1D" w:rsidRDefault="00320C1D" w:rsidP="00320C1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D548F" w:rsidRPr="00320C1D">
        <w:rPr>
          <w:sz w:val="28"/>
          <w:szCs w:val="28"/>
        </w:rPr>
        <w:t>Как уже говорилось, эффективнее работать с</w:t>
      </w:r>
      <w:r w:rsidR="00ED548F" w:rsidRPr="00320C1D">
        <w:rPr>
          <w:rStyle w:val="apple-converted-space"/>
          <w:sz w:val="28"/>
          <w:szCs w:val="28"/>
        </w:rPr>
        <w:t> </w:t>
      </w:r>
      <w:r w:rsidR="00ED548F" w:rsidRPr="00320C1D">
        <w:rPr>
          <w:rStyle w:val="a5"/>
          <w:b w:val="0"/>
          <w:sz w:val="28"/>
          <w:szCs w:val="28"/>
          <w:bdr w:val="none" w:sz="0" w:space="0" w:color="auto" w:frame="1"/>
        </w:rPr>
        <w:t>причиной</w:t>
      </w:r>
      <w:r w:rsidR="00ED548F" w:rsidRPr="00320C1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ED548F" w:rsidRPr="00320C1D">
        <w:rPr>
          <w:sz w:val="28"/>
          <w:szCs w:val="28"/>
        </w:rPr>
        <w:t>информационного стресса, а не с его последствиями. В первую очередь хотелось бы обозначить</w:t>
      </w:r>
      <w:r w:rsidR="00ED548F" w:rsidRPr="00320C1D">
        <w:rPr>
          <w:rStyle w:val="apple-converted-space"/>
          <w:sz w:val="28"/>
          <w:szCs w:val="28"/>
        </w:rPr>
        <w:t> </w:t>
      </w:r>
      <w:r w:rsidR="00ED548F" w:rsidRPr="00320C1D">
        <w:rPr>
          <w:rStyle w:val="a5"/>
          <w:b w:val="0"/>
          <w:sz w:val="28"/>
          <w:szCs w:val="28"/>
          <w:bdr w:val="none" w:sz="0" w:space="0" w:color="auto" w:frame="1"/>
        </w:rPr>
        <w:t>избирательное отношение к воспринимаемой информации</w:t>
      </w:r>
      <w:r w:rsidR="00ED548F" w:rsidRPr="00320C1D">
        <w:rPr>
          <w:b/>
          <w:sz w:val="28"/>
          <w:szCs w:val="28"/>
        </w:rPr>
        <w:t>.</w:t>
      </w:r>
      <w:r w:rsidR="00ED548F" w:rsidRPr="00320C1D">
        <w:rPr>
          <w:sz w:val="28"/>
          <w:szCs w:val="28"/>
        </w:rPr>
        <w:t xml:space="preserve"> Можно провести параллель с потреблением пищи.</w:t>
      </w:r>
    </w:p>
    <w:p w:rsidR="00ED548F" w:rsidRPr="00320C1D" w:rsidRDefault="00ED548F" w:rsidP="00320C1D">
      <w:pPr>
        <w:pStyle w:val="a3"/>
        <w:spacing w:before="0" w:beforeAutospacing="0" w:after="333" w:afterAutospacing="0"/>
        <w:jc w:val="both"/>
        <w:textAlignment w:val="baseline"/>
        <w:rPr>
          <w:sz w:val="28"/>
          <w:szCs w:val="28"/>
        </w:rPr>
      </w:pPr>
      <w:r w:rsidRPr="00320C1D">
        <w:rPr>
          <w:sz w:val="28"/>
          <w:szCs w:val="28"/>
        </w:rPr>
        <w:t xml:space="preserve">  Если есть всё со всем в неограниченном количестве, то пользу это принесёт сомнительную. Принцип сбалансированного питания можно применить и к информации. </w:t>
      </w:r>
      <w:r w:rsidR="00320C1D" w:rsidRPr="00320C1D">
        <w:rPr>
          <w:sz w:val="28"/>
          <w:szCs w:val="28"/>
        </w:rPr>
        <w:t>Экстренные новости, р</w:t>
      </w:r>
      <w:r w:rsidRPr="00320C1D">
        <w:rPr>
          <w:sz w:val="28"/>
          <w:szCs w:val="28"/>
        </w:rPr>
        <w:t>еклама, развлекательные шоу и «жёлтая пресса»  –  это те самые «вредные углеводы», которые стоит употреблять дозированно.</w:t>
      </w:r>
    </w:p>
    <w:p w:rsidR="00320C1D" w:rsidRPr="000D0DCB" w:rsidRDefault="00320C1D" w:rsidP="000D0DCB">
      <w:pPr>
        <w:pStyle w:val="3"/>
        <w:spacing w:before="267" w:after="133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215868" w:themeColor="accent5" w:themeShade="80"/>
          <w:sz w:val="28"/>
          <w:szCs w:val="28"/>
        </w:rPr>
      </w:pPr>
      <w:r w:rsidRPr="000D0DCB">
        <w:rPr>
          <w:rFonts w:ascii="Times New Roman" w:hAnsi="Times New Roman" w:cs="Times New Roman"/>
          <w:b w:val="0"/>
          <w:bCs w:val="0"/>
          <w:color w:val="215868" w:themeColor="accent5" w:themeShade="80"/>
          <w:sz w:val="28"/>
          <w:szCs w:val="28"/>
        </w:rPr>
        <w:t xml:space="preserve">Фокус на </w:t>
      </w:r>
      <w:proofErr w:type="gramStart"/>
      <w:r w:rsidRPr="000D0DCB">
        <w:rPr>
          <w:rFonts w:ascii="Times New Roman" w:hAnsi="Times New Roman" w:cs="Times New Roman"/>
          <w:b w:val="0"/>
          <w:bCs w:val="0"/>
          <w:color w:val="215868" w:themeColor="accent5" w:themeShade="80"/>
          <w:sz w:val="28"/>
          <w:szCs w:val="28"/>
        </w:rPr>
        <w:t>положительном</w:t>
      </w:r>
      <w:proofErr w:type="gramEnd"/>
    </w:p>
    <w:p w:rsidR="00320C1D" w:rsidRPr="000D0DCB" w:rsidRDefault="00320C1D" w:rsidP="00320C1D">
      <w:pPr>
        <w:pStyle w:val="a3"/>
        <w:spacing w:before="0" w:beforeAutospacing="0" w:after="333" w:afterAutospacing="0"/>
        <w:textAlignment w:val="baseline"/>
        <w:rPr>
          <w:sz w:val="28"/>
          <w:szCs w:val="28"/>
        </w:rPr>
      </w:pPr>
      <w:r w:rsidRPr="000D0DCB">
        <w:rPr>
          <w:sz w:val="28"/>
          <w:szCs w:val="28"/>
        </w:rPr>
        <w:t>Сосредотачиваясь на отрицательных факторах, мы смотрим на мир сквозь «черные» очки, не замечаем цветов.</w:t>
      </w:r>
    </w:p>
    <w:p w:rsidR="00941ACD" w:rsidRPr="000D0DCB" w:rsidRDefault="00320C1D" w:rsidP="00320C1D">
      <w:pPr>
        <w:rPr>
          <w:rFonts w:ascii="Times New Roman" w:hAnsi="Times New Roman" w:cs="Times New Roman"/>
          <w:sz w:val="28"/>
          <w:szCs w:val="28"/>
        </w:rPr>
      </w:pPr>
      <w:r w:rsidRPr="000D0DCB">
        <w:rPr>
          <w:rFonts w:ascii="Times New Roman" w:hAnsi="Times New Roman" w:cs="Times New Roman"/>
          <w:sz w:val="28"/>
          <w:szCs w:val="28"/>
        </w:rPr>
        <w:lastRenderedPageBreak/>
        <w:t>Постоянное прокручивание нежелательных событий дня образует негативное мышление, затягивает в состояние стрессовой напряженности. В результате появляется привычка ожидать угрозы с каждого угла</w:t>
      </w:r>
    </w:p>
    <w:p w:rsidR="00941ACD" w:rsidRPr="000D0DCB" w:rsidRDefault="00941ACD" w:rsidP="00941ACD">
      <w:pPr>
        <w:pStyle w:val="a3"/>
        <w:shd w:val="clear" w:color="auto" w:fill="F7C442"/>
        <w:spacing w:before="0" w:beforeAutospacing="0" w:after="0" w:afterAutospacing="0" w:line="307" w:lineRule="atLeast"/>
        <w:textAlignment w:val="baseline"/>
        <w:rPr>
          <w:i/>
          <w:iCs/>
          <w:sz w:val="28"/>
          <w:szCs w:val="28"/>
        </w:rPr>
      </w:pPr>
      <w:r w:rsidRPr="000D0DCB">
        <w:rPr>
          <w:i/>
          <w:iCs/>
          <w:color w:val="666666"/>
          <w:sz w:val="28"/>
          <w:szCs w:val="28"/>
        </w:rPr>
        <w:t>Боритесь с подобным явлением,</w:t>
      </w:r>
      <w:r w:rsidRPr="000D0DCB">
        <w:rPr>
          <w:rStyle w:val="apple-converted-space"/>
          <w:i/>
          <w:iCs/>
          <w:color w:val="666666"/>
          <w:sz w:val="28"/>
          <w:szCs w:val="28"/>
        </w:rPr>
        <w:t> </w:t>
      </w:r>
      <w:r w:rsidRPr="000D0DCB">
        <w:rPr>
          <w:rStyle w:val="a5"/>
          <w:i/>
          <w:iCs/>
          <w:color w:val="666666"/>
          <w:sz w:val="28"/>
          <w:szCs w:val="28"/>
          <w:bdr w:val="none" w:sz="0" w:space="0" w:color="auto" w:frame="1"/>
        </w:rPr>
        <w:t>вырабатывайте навык позитивного мышления</w:t>
      </w:r>
      <w:r w:rsidRPr="000D0DCB">
        <w:rPr>
          <w:i/>
          <w:iCs/>
          <w:color w:val="666666"/>
          <w:sz w:val="28"/>
          <w:szCs w:val="28"/>
        </w:rPr>
        <w:t xml:space="preserve">. Мысли формируют реальность. В конце дня подводите итоги, думайте </w:t>
      </w:r>
      <w:proofErr w:type="gramStart"/>
      <w:r w:rsidRPr="000D0DCB">
        <w:rPr>
          <w:i/>
          <w:iCs/>
          <w:color w:val="666666"/>
          <w:sz w:val="28"/>
          <w:szCs w:val="28"/>
        </w:rPr>
        <w:t>о</w:t>
      </w:r>
      <w:proofErr w:type="gramEnd"/>
      <w:r w:rsidRPr="000D0DCB">
        <w:rPr>
          <w:i/>
          <w:iCs/>
          <w:color w:val="666666"/>
          <w:sz w:val="28"/>
          <w:szCs w:val="28"/>
        </w:rPr>
        <w:t xml:space="preserve"> хорошем.</w:t>
      </w:r>
    </w:p>
    <w:p w:rsidR="00941ACD" w:rsidRPr="000D0DCB" w:rsidRDefault="00941ACD" w:rsidP="00941ACD">
      <w:pPr>
        <w:pStyle w:val="a3"/>
        <w:spacing w:before="0" w:beforeAutospacing="0" w:after="333" w:afterAutospacing="0"/>
        <w:textAlignment w:val="baseline"/>
        <w:rPr>
          <w:sz w:val="28"/>
          <w:szCs w:val="28"/>
        </w:rPr>
      </w:pPr>
      <w:r w:rsidRPr="000D0DCB">
        <w:rPr>
          <w:sz w:val="28"/>
          <w:szCs w:val="28"/>
        </w:rPr>
        <w:t>Психологи советуют вести дневник позитива, регулярно записывая несколько положительных событий, произошедших сегодня.</w:t>
      </w:r>
    </w:p>
    <w:p w:rsidR="00941ACD" w:rsidRDefault="00941ACD" w:rsidP="00941ACD">
      <w:pPr>
        <w:pStyle w:val="a3"/>
        <w:spacing w:before="0" w:beforeAutospacing="0" w:after="333" w:afterAutospacing="0"/>
        <w:textAlignment w:val="baseline"/>
        <w:rPr>
          <w:sz w:val="28"/>
          <w:szCs w:val="28"/>
        </w:rPr>
      </w:pPr>
      <w:r w:rsidRPr="000D0DCB">
        <w:rPr>
          <w:sz w:val="28"/>
          <w:szCs w:val="28"/>
        </w:rPr>
        <w:t>Данный подход помогает перевести фокус в обратную сторону, сформировать новый взгляд, стать счастливее и оградиться от всевозможных стрессоров.</w:t>
      </w:r>
    </w:p>
    <w:p w:rsidR="00941ACD" w:rsidRPr="00270C55" w:rsidRDefault="008F28AC" w:rsidP="00270C55">
      <w:pPr>
        <w:pStyle w:val="a3"/>
        <w:spacing w:before="0" w:beforeAutospacing="0" w:after="333" w:afterAutospacing="0"/>
        <w:jc w:val="center"/>
        <w:textAlignment w:val="baseline"/>
        <w:rPr>
          <w:color w:val="215868" w:themeColor="accent5" w:themeShade="80"/>
          <w:sz w:val="28"/>
          <w:szCs w:val="28"/>
        </w:rPr>
      </w:pPr>
      <w:r w:rsidRPr="008F28AC">
        <w:rPr>
          <w:color w:val="215868" w:themeColor="accent5" w:themeShade="80"/>
          <w:sz w:val="28"/>
          <w:szCs w:val="28"/>
        </w:rPr>
        <w:t>Будьте спокойны и здоро</w:t>
      </w:r>
      <w:r w:rsidR="00270C55">
        <w:rPr>
          <w:color w:val="215868" w:themeColor="accent5" w:themeShade="80"/>
          <w:sz w:val="28"/>
          <w:szCs w:val="28"/>
        </w:rPr>
        <w:t>вы!</w:t>
      </w:r>
    </w:p>
    <w:sectPr w:rsidR="00941ACD" w:rsidRPr="00270C55" w:rsidSect="00320C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AC6"/>
    <w:multiLevelType w:val="multilevel"/>
    <w:tmpl w:val="2CA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4B2"/>
    <w:multiLevelType w:val="multilevel"/>
    <w:tmpl w:val="4C42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1B84"/>
    <w:multiLevelType w:val="multilevel"/>
    <w:tmpl w:val="7F20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04D50"/>
    <w:multiLevelType w:val="multilevel"/>
    <w:tmpl w:val="6C9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56AE4"/>
    <w:multiLevelType w:val="multilevel"/>
    <w:tmpl w:val="D44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7494A"/>
    <w:multiLevelType w:val="multilevel"/>
    <w:tmpl w:val="A12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C6812"/>
    <w:multiLevelType w:val="multilevel"/>
    <w:tmpl w:val="799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F4E5C"/>
    <w:multiLevelType w:val="multilevel"/>
    <w:tmpl w:val="DEAE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269E5"/>
    <w:multiLevelType w:val="multilevel"/>
    <w:tmpl w:val="71D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8285F"/>
    <w:multiLevelType w:val="multilevel"/>
    <w:tmpl w:val="F36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D6E66"/>
    <w:multiLevelType w:val="multilevel"/>
    <w:tmpl w:val="37E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74B3B"/>
    <w:multiLevelType w:val="multilevel"/>
    <w:tmpl w:val="298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11DFD"/>
    <w:multiLevelType w:val="multilevel"/>
    <w:tmpl w:val="2EBC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2119D5"/>
    <w:multiLevelType w:val="multilevel"/>
    <w:tmpl w:val="6C1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C351B"/>
    <w:multiLevelType w:val="multilevel"/>
    <w:tmpl w:val="070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925FC"/>
    <w:multiLevelType w:val="multilevel"/>
    <w:tmpl w:val="B83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F74C5"/>
    <w:multiLevelType w:val="multilevel"/>
    <w:tmpl w:val="E48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747F0"/>
    <w:multiLevelType w:val="multilevel"/>
    <w:tmpl w:val="F6C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430F7"/>
    <w:multiLevelType w:val="multilevel"/>
    <w:tmpl w:val="4932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16090"/>
    <w:multiLevelType w:val="multilevel"/>
    <w:tmpl w:val="A22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9146D"/>
    <w:multiLevelType w:val="multilevel"/>
    <w:tmpl w:val="ABB6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F5684"/>
    <w:multiLevelType w:val="multilevel"/>
    <w:tmpl w:val="BE4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459A9"/>
    <w:multiLevelType w:val="multilevel"/>
    <w:tmpl w:val="CF2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F0E70"/>
    <w:multiLevelType w:val="multilevel"/>
    <w:tmpl w:val="0DD4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95402"/>
    <w:multiLevelType w:val="multilevel"/>
    <w:tmpl w:val="1F28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61866"/>
    <w:multiLevelType w:val="multilevel"/>
    <w:tmpl w:val="5B8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283E23"/>
    <w:multiLevelType w:val="multilevel"/>
    <w:tmpl w:val="0918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4"/>
  </w:num>
  <w:num w:numId="5">
    <w:abstractNumId w:val="2"/>
  </w:num>
  <w:num w:numId="6">
    <w:abstractNumId w:val="20"/>
  </w:num>
  <w:num w:numId="7">
    <w:abstractNumId w:val="6"/>
  </w:num>
  <w:num w:numId="8">
    <w:abstractNumId w:val="16"/>
  </w:num>
  <w:num w:numId="9">
    <w:abstractNumId w:val="14"/>
  </w:num>
  <w:num w:numId="10">
    <w:abstractNumId w:val="8"/>
  </w:num>
  <w:num w:numId="11">
    <w:abstractNumId w:val="19"/>
  </w:num>
  <w:num w:numId="12">
    <w:abstractNumId w:val="5"/>
  </w:num>
  <w:num w:numId="13">
    <w:abstractNumId w:val="22"/>
  </w:num>
  <w:num w:numId="14">
    <w:abstractNumId w:val="17"/>
  </w:num>
  <w:num w:numId="15">
    <w:abstractNumId w:val="1"/>
  </w:num>
  <w:num w:numId="16">
    <w:abstractNumId w:val="23"/>
  </w:num>
  <w:num w:numId="17">
    <w:abstractNumId w:val="15"/>
  </w:num>
  <w:num w:numId="18">
    <w:abstractNumId w:val="7"/>
  </w:num>
  <w:num w:numId="19">
    <w:abstractNumId w:val="13"/>
  </w:num>
  <w:num w:numId="20">
    <w:abstractNumId w:val="3"/>
  </w:num>
  <w:num w:numId="21">
    <w:abstractNumId w:val="10"/>
  </w:num>
  <w:num w:numId="22">
    <w:abstractNumId w:val="4"/>
  </w:num>
  <w:num w:numId="23">
    <w:abstractNumId w:val="25"/>
  </w:num>
  <w:num w:numId="24">
    <w:abstractNumId w:val="18"/>
  </w:num>
  <w:num w:numId="25">
    <w:abstractNumId w:val="9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0"/>
    <w:rsid w:val="000D0DCB"/>
    <w:rsid w:val="00270548"/>
    <w:rsid w:val="00270C55"/>
    <w:rsid w:val="00320C1D"/>
    <w:rsid w:val="004E066D"/>
    <w:rsid w:val="00745B22"/>
    <w:rsid w:val="00843E65"/>
    <w:rsid w:val="008F28AC"/>
    <w:rsid w:val="00941ACD"/>
    <w:rsid w:val="00E42A30"/>
    <w:rsid w:val="00ED548F"/>
    <w:rsid w:val="00E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2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A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A30"/>
  </w:style>
  <w:style w:type="character" w:styleId="a4">
    <w:name w:val="Hyperlink"/>
    <w:basedOn w:val="a0"/>
    <w:uiPriority w:val="99"/>
    <w:semiHidden/>
    <w:unhideWhenUsed/>
    <w:rsid w:val="00E42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1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41ACD"/>
    <w:rPr>
      <w:b/>
      <w:bCs/>
    </w:rPr>
  </w:style>
  <w:style w:type="character" w:customStyle="1" w:styleId="ctatext">
    <w:name w:val="ctatext"/>
    <w:basedOn w:val="a0"/>
    <w:rsid w:val="00941ACD"/>
  </w:style>
  <w:style w:type="character" w:customStyle="1" w:styleId="posttitle">
    <w:name w:val="posttitle"/>
    <w:basedOn w:val="a0"/>
    <w:rsid w:val="0094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2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A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A30"/>
  </w:style>
  <w:style w:type="character" w:styleId="a4">
    <w:name w:val="Hyperlink"/>
    <w:basedOn w:val="a0"/>
    <w:uiPriority w:val="99"/>
    <w:semiHidden/>
    <w:unhideWhenUsed/>
    <w:rsid w:val="00E42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1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41ACD"/>
    <w:rPr>
      <w:b/>
      <w:bCs/>
    </w:rPr>
  </w:style>
  <w:style w:type="character" w:customStyle="1" w:styleId="ctatext">
    <w:name w:val="ctatext"/>
    <w:basedOn w:val="a0"/>
    <w:rsid w:val="00941ACD"/>
  </w:style>
  <w:style w:type="character" w:customStyle="1" w:styleId="posttitle">
    <w:name w:val="posttitle"/>
    <w:basedOn w:val="a0"/>
    <w:rsid w:val="0094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555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54067">
              <w:blockQuote w:val="1"/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2298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455">
              <w:blockQuote w:val="1"/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5566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379">
              <w:blockQuote w:val="1"/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11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43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Сураева С.Г. - 1</dc:creator>
  <cp:lastModifiedBy>Пользователь</cp:lastModifiedBy>
  <cp:revision>2</cp:revision>
  <dcterms:created xsi:type="dcterms:W3CDTF">2020-03-20T06:14:00Z</dcterms:created>
  <dcterms:modified xsi:type="dcterms:W3CDTF">2020-03-20T06:14:00Z</dcterms:modified>
</cp:coreProperties>
</file>