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85" w:rsidRPr="00592385" w:rsidRDefault="00592385" w:rsidP="00592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9238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СОБЛЮДАЕМ ПОЖАРНУЮ БЕЗОПАСНОСТЬ В ЛЕСАХ И ГОРОДСКИХ ПАРКАХ!</w:t>
      </w:r>
    </w:p>
    <w:p w:rsidR="00592385" w:rsidRDefault="00592385" w:rsidP="0059238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в лесах запрещается: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- бросать горящие спички, окурки и горячую золу из курительных трубок, стекло (стеклянные бутылки, банки и др.);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- засорять леса бытовыми, строительными, промышленными и иными отходами и мусором.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Допускается разведение костров на специальных площадках, отделенных специально организованной противопожарной минерализованной полосой шириной не менее 0,5 метра.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>При этом после завершения сжигания костер должен быть тщательно засыпан землей или залит водой</w:t>
      </w:r>
      <w:r>
        <w:rPr>
          <w:rFonts w:ascii="Times New Roman" w:hAnsi="Times New Roman" w:cs="Times New Roman"/>
          <w:sz w:val="28"/>
          <w:szCs w:val="28"/>
        </w:rPr>
        <w:t xml:space="preserve"> до полного прекращения тления.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За нарушение требований законодательства о соблюдении пожарной безопасности в лесах предусмотрена уголовная, административная ответственность. </w:t>
      </w:r>
      <w:proofErr w:type="gramStart"/>
      <w:r w:rsidRPr="00592385">
        <w:rPr>
          <w:rFonts w:ascii="Times New Roman" w:hAnsi="Times New Roman" w:cs="Times New Roman"/>
          <w:sz w:val="28"/>
          <w:szCs w:val="28"/>
        </w:rPr>
        <w:t xml:space="preserve">Например,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</w:t>
      </w:r>
      <w:r w:rsidRPr="0059238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административное наказание в виде штрафа в размере 4 тысяч рублей. </w:t>
      </w:r>
      <w:proofErr w:type="gramEnd"/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Наказанием за указанные действия может быть: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- штраф в размере от двухсот тысяч до четырехсот тысяч рублей или в размере заработной платы или иного дохода осужденного за период от одного года до двух лет,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- обязательные работами на срок до четырехсот восьмидесяти часов, - исправительные работы на срок до двух лет,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- принудительные работы на срок до трех лет,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 xml:space="preserve">- лишением свободы на срок до трех лет. </w:t>
      </w:r>
    </w:p>
    <w:p w:rsid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5">
        <w:rPr>
          <w:rFonts w:ascii="Times New Roman" w:hAnsi="Times New Roman" w:cs="Times New Roman"/>
          <w:sz w:val="28"/>
          <w:szCs w:val="28"/>
        </w:rPr>
        <w:t>Кроме того, виновное лицо обязано согласно ст. 77 Федерального закона «Об охране окружающей среды» возместить расходы, затраченные ликвидацию последствий нарушения и на восстановление нарушенн</w:t>
      </w:r>
      <w:r>
        <w:rPr>
          <w:rFonts w:ascii="Times New Roman" w:hAnsi="Times New Roman" w:cs="Times New Roman"/>
          <w:sz w:val="28"/>
          <w:szCs w:val="28"/>
        </w:rPr>
        <w:t>ого состояния окружающей среды.</w:t>
      </w:r>
    </w:p>
    <w:p w:rsidR="00F92BDC" w:rsidRPr="00592385" w:rsidRDefault="00592385" w:rsidP="005923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2385">
        <w:rPr>
          <w:rFonts w:ascii="Times New Roman" w:hAnsi="Times New Roman" w:cs="Times New Roman"/>
          <w:sz w:val="28"/>
          <w:szCs w:val="28"/>
        </w:rPr>
        <w:t>Ребята, ответственно подходите к вопросу пожарной безопасности в лесах и городских парках, помните, что лес — это легкие Планеты!</w:t>
      </w:r>
    </w:p>
    <w:sectPr w:rsidR="00F92BDC" w:rsidRPr="0059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85"/>
    <w:rsid w:val="00592385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Охременко</dc:creator>
  <cp:lastModifiedBy>Юлия П. Охременко</cp:lastModifiedBy>
  <cp:revision>1</cp:revision>
  <dcterms:created xsi:type="dcterms:W3CDTF">2015-04-06T12:02:00Z</dcterms:created>
  <dcterms:modified xsi:type="dcterms:W3CDTF">2015-04-06T12:08:00Z</dcterms:modified>
</cp:coreProperties>
</file>